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366" w:rsidRDefault="006B5366" w:rsidP="006B5366">
      <w:pPr>
        <w:spacing w:beforeLines="50" w:before="156" w:afterLines="50" w:after="156"/>
        <w:ind w:firstLineChars="200" w:firstLine="420"/>
        <w:jc w:val="center"/>
        <w:rPr>
          <w:rFonts w:hint="eastAsia"/>
        </w:rPr>
      </w:pPr>
      <w:r>
        <w:rPr>
          <w:rFonts w:hint="eastAsia"/>
        </w:rPr>
        <w:t>职业病防治工作</w:t>
      </w:r>
      <w:bookmarkStart w:id="0" w:name="_GoBack"/>
      <w:bookmarkEnd w:id="0"/>
      <w:r>
        <w:rPr>
          <w:rFonts w:hint="eastAsia"/>
        </w:rPr>
        <w:t>评价方法</w:t>
      </w:r>
    </w:p>
    <w:p w:rsidR="006B5366" w:rsidRDefault="006B5366" w:rsidP="006B5366">
      <w:pPr>
        <w:spacing w:beforeLines="50" w:before="156" w:afterLines="50" w:after="156"/>
        <w:ind w:firstLineChars="200" w:firstLine="420"/>
        <w:rPr>
          <w:rFonts w:hint="eastAsia"/>
        </w:rPr>
      </w:pPr>
      <w:r>
        <w:rPr>
          <w:rFonts w:hint="eastAsia"/>
        </w:rPr>
        <w:t>1.</w:t>
      </w:r>
      <w:r>
        <w:rPr>
          <w:rFonts w:hint="eastAsia"/>
        </w:rPr>
        <w:t>查阅工作档案记录：包括用人单位编发的相关文件、获得的相关证书、相关会议记录、作业场所监测资料、劳动者职业健康监护资料、培训资料等，以上档案均应包括计划、实施过程记录、实施结果。</w:t>
      </w:r>
    </w:p>
    <w:p w:rsidR="006B5366" w:rsidRDefault="006B5366" w:rsidP="006B5366">
      <w:pPr>
        <w:spacing w:beforeLines="50" w:before="156" w:afterLines="50" w:after="156"/>
        <w:ind w:firstLineChars="200" w:firstLine="420"/>
        <w:rPr>
          <w:rFonts w:hint="eastAsia"/>
        </w:rPr>
      </w:pPr>
      <w:r>
        <w:rPr>
          <w:rFonts w:hint="eastAsia"/>
        </w:rPr>
        <w:t>2.</w:t>
      </w:r>
      <w:r>
        <w:rPr>
          <w:rFonts w:hint="eastAsia"/>
        </w:rPr>
        <w:t>工作场所巡查。</w:t>
      </w:r>
    </w:p>
    <w:p w:rsidR="006B5366" w:rsidRDefault="006B5366" w:rsidP="006B5366">
      <w:pPr>
        <w:spacing w:beforeLines="50" w:before="156" w:afterLines="50" w:after="156"/>
        <w:ind w:firstLineChars="200" w:firstLine="420"/>
        <w:rPr>
          <w:rFonts w:hint="eastAsia"/>
        </w:rPr>
      </w:pPr>
      <w:r>
        <w:rPr>
          <w:rFonts w:hint="eastAsia"/>
        </w:rPr>
        <w:t>3.</w:t>
      </w:r>
      <w:r>
        <w:rPr>
          <w:rFonts w:hint="eastAsia"/>
        </w:rPr>
        <w:t>专题小组讨论。</w:t>
      </w:r>
    </w:p>
    <w:p w:rsidR="006B5366" w:rsidRDefault="006B5366" w:rsidP="006B5366">
      <w:pPr>
        <w:spacing w:beforeLines="50" w:before="156" w:afterLines="50" w:after="156"/>
        <w:ind w:firstLineChars="200" w:firstLine="420"/>
        <w:rPr>
          <w:rFonts w:hint="eastAsia"/>
        </w:rPr>
      </w:pPr>
      <w:r>
        <w:rPr>
          <w:rFonts w:hint="eastAsia"/>
        </w:rPr>
        <w:t>4.</w:t>
      </w:r>
      <w:r>
        <w:rPr>
          <w:rFonts w:hint="eastAsia"/>
        </w:rPr>
        <w:t>个人访谈。</w:t>
      </w:r>
    </w:p>
    <w:p w:rsidR="006B5366" w:rsidRDefault="006B5366" w:rsidP="006B5366">
      <w:pPr>
        <w:spacing w:beforeLines="50" w:before="156" w:afterLines="50" w:after="156"/>
        <w:ind w:firstLineChars="200" w:firstLine="420"/>
        <w:rPr>
          <w:rFonts w:hint="eastAsia"/>
        </w:rPr>
      </w:pPr>
      <w:r>
        <w:rPr>
          <w:rFonts w:hint="eastAsia"/>
        </w:rPr>
        <w:t>5.</w:t>
      </w:r>
      <w:r>
        <w:rPr>
          <w:rFonts w:hint="eastAsia"/>
        </w:rPr>
        <w:t>典型经验总结。</w:t>
      </w:r>
    </w:p>
    <w:p w:rsidR="006B5366" w:rsidRDefault="006B5366" w:rsidP="006B5366">
      <w:pPr>
        <w:spacing w:beforeLines="50" w:before="156" w:afterLines="50" w:after="156"/>
        <w:ind w:firstLineChars="200" w:firstLine="420"/>
        <w:rPr>
          <w:rFonts w:hint="eastAsia"/>
        </w:rPr>
      </w:pPr>
      <w:r>
        <w:rPr>
          <w:rFonts w:hint="eastAsia"/>
        </w:rPr>
        <w:t>6.</w:t>
      </w:r>
      <w:r>
        <w:rPr>
          <w:rFonts w:hint="eastAsia"/>
        </w:rPr>
        <w:t>典型事故分析。</w:t>
      </w:r>
    </w:p>
    <w:p w:rsidR="006B5366" w:rsidRDefault="006B5366" w:rsidP="006B5366">
      <w:pPr>
        <w:spacing w:beforeLines="50" w:before="156" w:afterLines="50" w:after="156"/>
        <w:ind w:firstLineChars="200" w:firstLine="420"/>
        <w:rPr>
          <w:rFonts w:hint="eastAsia"/>
        </w:rPr>
      </w:pPr>
      <w:r>
        <w:rPr>
          <w:rFonts w:hint="eastAsia"/>
        </w:rPr>
        <w:t>7.</w:t>
      </w:r>
      <w:r>
        <w:rPr>
          <w:rFonts w:hint="eastAsia"/>
        </w:rPr>
        <w:t>工作场所检测：结合工作场所职业病危害因素日常监测结果，抽取某些监测点使用相同的方法进行采样和检测。</w:t>
      </w:r>
    </w:p>
    <w:p w:rsidR="006B5366" w:rsidRDefault="006B5366" w:rsidP="006B5366">
      <w:pPr>
        <w:spacing w:beforeLines="50" w:before="156" w:afterLines="50" w:after="156"/>
        <w:ind w:firstLineChars="200" w:firstLine="420"/>
        <w:rPr>
          <w:rFonts w:hint="eastAsia"/>
        </w:rPr>
      </w:pPr>
      <w:r>
        <w:rPr>
          <w:rFonts w:hint="eastAsia"/>
        </w:rPr>
        <w:t>8.</w:t>
      </w:r>
      <w:r>
        <w:rPr>
          <w:rFonts w:hint="eastAsia"/>
        </w:rPr>
        <w:t>问卷抽样测试：包括职业卫生工作人员对各级职业病防治法律法规和科学知识的知晓程度、劳动者自我防护知识知晓程度、用人单位职业卫生工作人员对职业病防治工作满意程度、劳动者对职业病自我防护满意程度等。</w:t>
      </w:r>
    </w:p>
    <w:p w:rsidR="00125557" w:rsidRDefault="006B5366" w:rsidP="006B5366">
      <w:pPr>
        <w:spacing w:beforeLines="50" w:before="156" w:afterLines="50" w:after="156"/>
        <w:ind w:firstLineChars="200" w:firstLine="420"/>
        <w:rPr>
          <w:rFonts w:hint="eastAsia"/>
        </w:rPr>
      </w:pPr>
      <w:r>
        <w:rPr>
          <w:rFonts w:hint="eastAsia"/>
        </w:rPr>
        <w:t>9.</w:t>
      </w:r>
      <w:r>
        <w:rPr>
          <w:rFonts w:hint="eastAsia"/>
        </w:rPr>
        <w:t>行为抽样测试：包括管理者是否执行管理程序，劳动者是否执行自我防护措施。</w:t>
      </w:r>
    </w:p>
    <w:p w:rsidR="006B5366" w:rsidRDefault="006B5366" w:rsidP="006B5366">
      <w:pPr>
        <w:spacing w:beforeLines="50" w:before="156" w:afterLines="50" w:after="156"/>
        <w:ind w:firstLineChars="200" w:firstLine="420"/>
        <w:rPr>
          <w:rFonts w:hint="eastAsia"/>
        </w:rPr>
      </w:pPr>
      <w:r>
        <w:rPr>
          <w:rFonts w:hint="eastAsia"/>
        </w:rPr>
        <w:t>10.</w:t>
      </w:r>
      <w:r>
        <w:rPr>
          <w:rFonts w:hint="eastAsia"/>
        </w:rPr>
        <w:t>监测质量控制评价：分析有关机构对监测能力、职业健康监护能力的质量控制结果，保证监测和职业健康监护工作的质量。</w:t>
      </w:r>
    </w:p>
    <w:p w:rsidR="006B5366" w:rsidRDefault="006B5366" w:rsidP="006B5366">
      <w:pPr>
        <w:spacing w:beforeLines="50" w:before="156" w:afterLines="50" w:after="156"/>
        <w:ind w:firstLineChars="200" w:firstLine="420"/>
        <w:rPr>
          <w:rFonts w:hint="eastAsia"/>
        </w:rPr>
      </w:pPr>
      <w:r>
        <w:rPr>
          <w:rFonts w:hint="eastAsia"/>
        </w:rPr>
        <w:t>11.</w:t>
      </w:r>
      <w:r>
        <w:rPr>
          <w:rFonts w:hint="eastAsia"/>
        </w:rPr>
        <w:t>职业病防治效果评价：包括职业病检出率、职业健康监护覆盖率、职业病</w:t>
      </w:r>
      <w:proofErr w:type="gramStart"/>
      <w:r>
        <w:rPr>
          <w:rFonts w:hint="eastAsia"/>
        </w:rPr>
        <w:t>事放发生</w:t>
      </w:r>
      <w:proofErr w:type="gramEnd"/>
      <w:r>
        <w:rPr>
          <w:rFonts w:hint="eastAsia"/>
        </w:rPr>
        <w:t>情况，职业有害因素监测评价合格率、浓度或强度变化趋势，卫生经济评价（投人与产出比）。</w:t>
      </w:r>
    </w:p>
    <w:p w:rsidR="006B5366" w:rsidRDefault="006B5366" w:rsidP="006B5366">
      <w:pPr>
        <w:spacing w:beforeLines="50" w:before="156" w:afterLines="50" w:after="156"/>
        <w:ind w:firstLineChars="200" w:firstLine="420"/>
        <w:rPr>
          <w:rFonts w:hint="eastAsia"/>
        </w:rPr>
      </w:pPr>
      <w:r>
        <w:rPr>
          <w:rFonts w:hint="eastAsia"/>
        </w:rPr>
        <w:t>评价结论与建议</w:t>
      </w:r>
    </w:p>
    <w:p w:rsidR="006B5366" w:rsidRDefault="006B5366" w:rsidP="006B5366">
      <w:pPr>
        <w:spacing w:beforeLines="50" w:before="156" w:afterLines="50" w:after="156"/>
        <w:ind w:firstLineChars="200" w:firstLine="420"/>
        <w:rPr>
          <w:rFonts w:hint="eastAsia"/>
        </w:rPr>
      </w:pPr>
      <w:r>
        <w:rPr>
          <w:rFonts w:hint="eastAsia"/>
        </w:rPr>
        <w:t>1.</w:t>
      </w:r>
      <w:r>
        <w:rPr>
          <w:rFonts w:hint="eastAsia"/>
        </w:rPr>
        <w:t>对现行管理体系的各要素和上一轮措施的描述，提出综合性的评价意见。</w:t>
      </w:r>
    </w:p>
    <w:p w:rsidR="006B5366" w:rsidRDefault="006B5366" w:rsidP="006B5366">
      <w:pPr>
        <w:spacing w:beforeLines="50" w:before="156" w:afterLines="50" w:after="156"/>
        <w:ind w:firstLineChars="200" w:firstLine="420"/>
        <w:rPr>
          <w:rFonts w:hint="eastAsia"/>
        </w:rPr>
      </w:pPr>
      <w:r>
        <w:rPr>
          <w:rFonts w:hint="eastAsia"/>
        </w:rPr>
        <w:t>2.</w:t>
      </w:r>
      <w:r>
        <w:rPr>
          <w:rFonts w:hint="eastAsia"/>
        </w:rPr>
        <w:t>指出存在的主要问题。</w:t>
      </w:r>
    </w:p>
    <w:p w:rsidR="006B5366" w:rsidRDefault="006B5366" w:rsidP="006B5366">
      <w:pPr>
        <w:spacing w:beforeLines="50" w:before="156" w:afterLines="50" w:after="156"/>
        <w:ind w:firstLineChars="200" w:firstLine="420"/>
        <w:rPr>
          <w:rFonts w:hint="eastAsia"/>
        </w:rPr>
      </w:pPr>
      <w:r>
        <w:rPr>
          <w:rFonts w:hint="eastAsia"/>
        </w:rPr>
        <w:t>3.</w:t>
      </w:r>
      <w:r>
        <w:rPr>
          <w:rFonts w:hint="eastAsia"/>
        </w:rPr>
        <w:t>提出详细的改进意见，包括管理的和技术的意见。</w:t>
      </w:r>
    </w:p>
    <w:p w:rsidR="006B5366" w:rsidRDefault="006B5366" w:rsidP="006B5366">
      <w:pPr>
        <w:spacing w:beforeLines="50" w:before="156" w:afterLines="50" w:after="156"/>
        <w:ind w:firstLineChars="200" w:firstLine="420"/>
        <w:rPr>
          <w:rFonts w:hint="eastAsia"/>
        </w:rPr>
      </w:pPr>
      <w:r>
        <w:rPr>
          <w:rFonts w:hint="eastAsia"/>
        </w:rPr>
        <w:t>4.</w:t>
      </w:r>
      <w:r>
        <w:rPr>
          <w:rFonts w:hint="eastAsia"/>
        </w:rPr>
        <w:t>评价结论应当得到相关管理部门的认可，</w:t>
      </w:r>
      <w:proofErr w:type="gramStart"/>
      <w:r>
        <w:rPr>
          <w:rFonts w:hint="eastAsia"/>
        </w:rPr>
        <w:t>并根决策层</w:t>
      </w:r>
      <w:proofErr w:type="gramEnd"/>
      <w:r>
        <w:rPr>
          <w:rFonts w:hint="eastAsia"/>
        </w:rPr>
        <w:t>讨论通过，作为制定改进方案的主要依据。</w:t>
      </w:r>
    </w:p>
    <w:p w:rsidR="006B5366" w:rsidRDefault="006B5366" w:rsidP="006B5366">
      <w:pPr>
        <w:spacing w:beforeLines="50" w:before="156" w:afterLines="50" w:after="156"/>
        <w:ind w:firstLineChars="200" w:firstLine="420"/>
      </w:pPr>
      <w:r>
        <w:rPr>
          <w:rFonts w:hint="eastAsia"/>
        </w:rPr>
        <w:t>评价结论分为：合格、基本合格、整改合格、不合格。</w:t>
      </w:r>
    </w:p>
    <w:sectPr w:rsidR="006B53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366"/>
    <w:rsid w:val="00125557"/>
    <w:rsid w:val="006B5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2019-10-14T06:02:00Z</dcterms:created>
  <dcterms:modified xsi:type="dcterms:W3CDTF">2019-10-14T06:05:00Z</dcterms:modified>
</cp:coreProperties>
</file>